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9" w:rsidRDefault="00B00E39" w:rsidP="00B00E3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B5C2C" w:rsidRPr="00DB5C2C" w:rsidTr="00D23697">
        <w:tc>
          <w:tcPr>
            <w:tcW w:w="5068" w:type="dxa"/>
          </w:tcPr>
          <w:p w:rsidR="00E27A38" w:rsidRPr="00DB5C2C" w:rsidRDefault="00E27A3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ПРИНЯТО</w:t>
            </w:r>
          </w:p>
          <w:p w:rsidR="00E27A38" w:rsidRPr="00DB5C2C" w:rsidRDefault="00E27A3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27A38" w:rsidRPr="00DB5C2C" w:rsidRDefault="00E27A3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 заседании Педагогического совета ГБ</w:t>
            </w:r>
            <w:r w:rsidR="0028398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ПОУ </w:t>
            </w: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РК «</w:t>
            </w:r>
            <w:proofErr w:type="spellStart"/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Костомукшский</w:t>
            </w:r>
            <w:proofErr w:type="spellEnd"/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  <w:p w:rsidR="00E27A38" w:rsidRPr="00DB5C2C" w:rsidRDefault="00DB5C2C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«08» февраля 2018</w:t>
            </w:r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г.</w:t>
            </w:r>
          </w:p>
          <w:p w:rsidR="00E27A38" w:rsidRPr="00DB5C2C" w:rsidRDefault="00DB5C2C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Протокол № 4</w:t>
            </w:r>
          </w:p>
        </w:tc>
        <w:tc>
          <w:tcPr>
            <w:tcW w:w="5069" w:type="dxa"/>
          </w:tcPr>
          <w:p w:rsidR="00E27A38" w:rsidRPr="00DB5C2C" w:rsidRDefault="00E27A3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УТВЕРЖДАЮ</w:t>
            </w:r>
          </w:p>
          <w:p w:rsidR="00E27A38" w:rsidRPr="00DB5C2C" w:rsidRDefault="00E27A3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E27A38" w:rsidRPr="00DB5C2C" w:rsidRDefault="0028398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И.о</w:t>
            </w:r>
            <w:proofErr w:type="gramStart"/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иректор</w:t>
            </w: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spellEnd"/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ГБ</w:t>
            </w: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ПОУ </w:t>
            </w:r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РК «</w:t>
            </w:r>
            <w:proofErr w:type="spellStart"/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Костомукшский</w:t>
            </w:r>
            <w:proofErr w:type="spellEnd"/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политехнический колледж»</w:t>
            </w:r>
          </w:p>
          <w:p w:rsidR="00E27A38" w:rsidRPr="00DB5C2C" w:rsidRDefault="00283988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_____________</w:t>
            </w:r>
            <w:proofErr w:type="spellStart"/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Т.С.Кубар</w:t>
            </w:r>
            <w:proofErr w:type="spellEnd"/>
          </w:p>
          <w:p w:rsidR="00E27A38" w:rsidRPr="00DB5C2C" w:rsidRDefault="00DB5C2C" w:rsidP="00E27A38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«08</w:t>
            </w:r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февраля</w:t>
            </w:r>
            <w:r w:rsidR="0028398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  <w:r w:rsidR="00E27A38" w:rsidRPr="00DB5C2C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</w:tr>
    </w:tbl>
    <w:p w:rsidR="00B00E39" w:rsidRDefault="00B00E39" w:rsidP="00B00E3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00E39" w:rsidRDefault="00B00E39" w:rsidP="00B00E3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00E39" w:rsidRDefault="00B00E39" w:rsidP="00B00E3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00E39" w:rsidRDefault="00B00E39" w:rsidP="00B00E3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00E39" w:rsidRDefault="00B00E39" w:rsidP="00B00E39">
      <w:pPr>
        <w:pStyle w:val="2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Порядок посещения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своему выбору мероприятий,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проводимых в  ГБ</w:t>
      </w:r>
      <w:r w:rsidR="00283988">
        <w:rPr>
          <w:rFonts w:ascii="Times New Roman" w:hAnsi="Times New Roman" w:cs="Times New Roman"/>
          <w:color w:val="auto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РК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Костомукшский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политехнический колледж»,  не предусмотренных учебным планом</w:t>
      </w:r>
    </w:p>
    <w:p w:rsidR="00B00E39" w:rsidRDefault="00B00E39" w:rsidP="00B00E39">
      <w:pPr>
        <w:numPr>
          <w:ilvl w:val="0"/>
          <w:numId w:val="1"/>
        </w:numPr>
        <w:spacing w:after="0" w:line="375" w:lineRule="atLeast"/>
        <w:ind w:left="0" w:hanging="15000"/>
        <w:textAlignment w:val="center"/>
        <w:rPr>
          <w:rFonts w:ascii="Verdana" w:hAnsi="Verdana"/>
          <w:color w:val="333333"/>
          <w:sz w:val="18"/>
          <w:szCs w:val="18"/>
        </w:rPr>
      </w:pPr>
    </w:p>
    <w:p w:rsidR="00B00E39" w:rsidRDefault="00B00E39" w:rsidP="00B00E3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Настоящий порядок устанавливает правила посещения обучающимися по своему выбору мероприятий, проводимых в ГБ</w:t>
      </w:r>
      <w:r w:rsidR="00283988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 и не предусмотренных учебным планом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мероприятия).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соответствии с пунктом 4 статьи 34 Федерального закона от 29.12.2012 №273-ФЗ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(далее-Организация)</w:t>
      </w:r>
      <w:r>
        <w:rPr>
          <w:rFonts w:ascii="Times New Roman" w:hAnsi="Times New Roman" w:cs="Times New Roman"/>
          <w:sz w:val="28"/>
          <w:szCs w:val="28"/>
        </w:rPr>
        <w:t>, и не предусмотрены учебным планом, в порядке, установленном локальными нормативными актами.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 принятии настоящего локального  нормативного акта, в соответствии с ч.3 ст.30 ФЗ «Об образовании в РФ», учитывается мнение совета обучающихся, родителей (законных представителей) несовершеннолетних обучающихся.</w:t>
      </w:r>
    </w:p>
    <w:p w:rsidR="00B00E39" w:rsidRDefault="00B00E39" w:rsidP="00E27A3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9" w:rsidRDefault="00B00E39" w:rsidP="00B00E3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Приход и уход с мероприятия осуществляется организованно,  под руководством мастеров производственного обучения, кураторов, преподавателей или других педагогических работников.</w:t>
      </w:r>
    </w:p>
    <w:p w:rsidR="00B00E39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Бесконтрольное хождение по территории ГБ</w:t>
      </w:r>
      <w:r w:rsidR="002839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E27A38">
        <w:rPr>
          <w:rFonts w:ascii="Times New Roman" w:hAnsi="Times New Roman" w:cs="Times New Roman"/>
          <w:sz w:val="28"/>
          <w:szCs w:val="28"/>
        </w:rPr>
        <w:t xml:space="preserve"> РК «</w:t>
      </w:r>
      <w:proofErr w:type="spellStart"/>
      <w:r w:rsidR="00E27A38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="00E27A38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>» во время проведения мероприятия запрещается.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Присутствие на внеклассных мероприятиях лиц, не обучающихся в ГБ</w:t>
      </w:r>
      <w:r w:rsidR="002839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283988">
        <w:rPr>
          <w:rFonts w:ascii="Times New Roman" w:hAnsi="Times New Roman" w:cs="Times New Roman"/>
          <w:sz w:val="28"/>
          <w:szCs w:val="28"/>
        </w:rPr>
        <w:t xml:space="preserve"> </w:t>
      </w:r>
      <w:r w:rsidR="00E27A38">
        <w:rPr>
          <w:rFonts w:ascii="Times New Roman" w:hAnsi="Times New Roman" w:cs="Times New Roman"/>
          <w:sz w:val="28"/>
          <w:szCs w:val="28"/>
        </w:rPr>
        <w:t xml:space="preserve"> РК «</w:t>
      </w:r>
      <w:proofErr w:type="spellStart"/>
      <w:r w:rsidR="00E27A38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="00E27A38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», допустимо только с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за проведение  мероприятия администратора.                                                                                  </w:t>
      </w:r>
      <w:r w:rsidRPr="00E27A38">
        <w:rPr>
          <w:rFonts w:ascii="Times New Roman" w:hAnsi="Times New Roman" w:cs="Times New Roman"/>
          <w:sz w:val="28"/>
          <w:szCs w:val="28"/>
        </w:rPr>
        <w:t xml:space="preserve">2.5. Родители (законные представители) вправе посещать все массовые мероприятия колледжа. 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 xml:space="preserve"> 2.6.  Запрещается приходить на мероприятие в нетрезвом виде, распивать спиртные напитки, курить на территории и в помещениях колледжа.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2.7.  Во время проведения мероприятия все участники должны соблюдать правила техники безопасности, правила внутреннего распорядка ГБ</w:t>
      </w:r>
      <w:r w:rsidR="00283988">
        <w:rPr>
          <w:rFonts w:ascii="Times New Roman" w:hAnsi="Times New Roman" w:cs="Times New Roman"/>
          <w:sz w:val="28"/>
          <w:szCs w:val="28"/>
        </w:rPr>
        <w:t xml:space="preserve">ПОУ </w:t>
      </w:r>
      <w:r w:rsidR="00E27A38">
        <w:rPr>
          <w:rFonts w:ascii="Times New Roman" w:hAnsi="Times New Roman" w:cs="Times New Roman"/>
          <w:sz w:val="28"/>
          <w:szCs w:val="28"/>
        </w:rPr>
        <w:t>РК «</w:t>
      </w:r>
      <w:proofErr w:type="spellStart"/>
      <w:r w:rsidR="00E27A38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="00E27A38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 w:rsidRPr="00E27A38">
        <w:rPr>
          <w:rFonts w:ascii="Times New Roman" w:hAnsi="Times New Roman" w:cs="Times New Roman"/>
          <w:sz w:val="28"/>
          <w:szCs w:val="28"/>
        </w:rPr>
        <w:t xml:space="preserve">» и настоящие правила посещения </w:t>
      </w:r>
      <w:proofErr w:type="gramStart"/>
      <w:r w:rsidRPr="00E27A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7A38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не предусмотренных учебным планом,  которые проводятся  в ГБ</w:t>
      </w:r>
      <w:r w:rsidR="00283988">
        <w:rPr>
          <w:rFonts w:ascii="Times New Roman" w:hAnsi="Times New Roman" w:cs="Times New Roman"/>
          <w:sz w:val="28"/>
          <w:szCs w:val="28"/>
        </w:rPr>
        <w:t xml:space="preserve">ПОУ </w:t>
      </w:r>
      <w:r w:rsidRPr="00E27A38">
        <w:rPr>
          <w:rFonts w:ascii="Times New Roman" w:hAnsi="Times New Roman" w:cs="Times New Roman"/>
          <w:sz w:val="28"/>
          <w:szCs w:val="28"/>
        </w:rPr>
        <w:t xml:space="preserve"> РК «</w:t>
      </w:r>
      <w:proofErr w:type="spellStart"/>
      <w:r w:rsidRPr="00E27A38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E27A38">
        <w:rPr>
          <w:rFonts w:ascii="Times New Roman" w:hAnsi="Times New Roman" w:cs="Times New Roman"/>
          <w:sz w:val="28"/>
          <w:szCs w:val="28"/>
        </w:rPr>
        <w:t xml:space="preserve"> политехнический колледж».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2.8. Запрещается своими действиями нарушать порядок проведения мероприятия или способствовать его срыву.</w:t>
      </w:r>
    </w:p>
    <w:p w:rsidR="00B00E39" w:rsidRDefault="00B00E39" w:rsidP="00B00E3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38">
        <w:rPr>
          <w:rFonts w:ascii="Times New Roman" w:hAnsi="Times New Roman" w:cs="Times New Roman"/>
          <w:b/>
          <w:sz w:val="28"/>
          <w:szCs w:val="28"/>
        </w:rPr>
        <w:t>3.Права и обязанности обучающихся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3.1.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 и здоровья во время проведения мероприятий.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3.2. Обучающиеся имеют право исп</w:t>
      </w:r>
      <w:r w:rsidR="00283988">
        <w:rPr>
          <w:rFonts w:ascii="Times New Roman" w:hAnsi="Times New Roman" w:cs="Times New Roman"/>
          <w:sz w:val="28"/>
          <w:szCs w:val="28"/>
        </w:rPr>
        <w:t xml:space="preserve">ользовать плакаты, лозунги, </w:t>
      </w:r>
      <w:proofErr w:type="spellStart"/>
      <w:r w:rsidR="00283988">
        <w:rPr>
          <w:rFonts w:ascii="Times New Roman" w:hAnsi="Times New Roman" w:cs="Times New Roman"/>
          <w:sz w:val="28"/>
          <w:szCs w:val="28"/>
        </w:rPr>
        <w:t>речё</w:t>
      </w:r>
      <w:r w:rsidRPr="00E27A38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E27A38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 xml:space="preserve">3.3. Обучающимся запрещено приводить на мероприятия посторонних лиц без ведома представителя Организации, ответственного за проведение мероприятия. 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38">
        <w:rPr>
          <w:rFonts w:ascii="Times New Roman" w:hAnsi="Times New Roman" w:cs="Times New Roman"/>
          <w:b/>
          <w:sz w:val="28"/>
          <w:szCs w:val="28"/>
        </w:rPr>
        <w:t>4.Права</w:t>
      </w:r>
      <w:r w:rsidRPr="00E27A38">
        <w:rPr>
          <w:rFonts w:ascii="Times New Roman" w:hAnsi="Times New Roman" w:cs="Times New Roman"/>
          <w:sz w:val="28"/>
          <w:szCs w:val="28"/>
        </w:rPr>
        <w:t xml:space="preserve"> </w:t>
      </w:r>
      <w:r w:rsidRPr="00E27A38">
        <w:rPr>
          <w:rFonts w:ascii="Times New Roman" w:hAnsi="Times New Roman" w:cs="Times New Roman"/>
          <w:b/>
          <w:sz w:val="28"/>
          <w:szCs w:val="28"/>
        </w:rPr>
        <w:t>и обязанности Организации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4.1.  Организация может устанавливать возрастные ограничения на посещение мероприятий.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4.2.  Организация может устанавливать посещение отдельных мероприятий по входным билетам.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4.3.  Организация может устанавливать право на ведение обучающимися во время мероприятий фото и видеосъемки.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4.4.  Организация может устанавливать запрет на пользование мобильной связью во время мероприятия.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27A38">
        <w:rPr>
          <w:rFonts w:ascii="Times New Roman" w:hAnsi="Times New Roman" w:cs="Times New Roman"/>
          <w:sz w:val="28"/>
          <w:szCs w:val="28"/>
        </w:rPr>
        <w:t>4.5.  Организация может устанавливать запрет на повторный вход на мероприятие.</w:t>
      </w:r>
    </w:p>
    <w:p w:rsidR="00B00E39" w:rsidRPr="00E27A38" w:rsidRDefault="00B00E39" w:rsidP="00E27A3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00E39" w:rsidRDefault="00B00E39" w:rsidP="00B00E39">
      <w:pPr>
        <w:spacing w:after="0"/>
        <w:ind w:left="-284"/>
        <w:rPr>
          <w:b/>
        </w:rPr>
      </w:pPr>
    </w:p>
    <w:p w:rsidR="00B00E39" w:rsidRDefault="00B00E39" w:rsidP="00B00E39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F01575" w:rsidRDefault="00F01575"/>
    <w:sectPr w:rsidR="00F01575" w:rsidSect="00E27A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B36"/>
    <w:multiLevelType w:val="multilevel"/>
    <w:tmpl w:val="9C80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3A"/>
    <w:rsid w:val="00283988"/>
    <w:rsid w:val="0048513A"/>
    <w:rsid w:val="00B00E39"/>
    <w:rsid w:val="00B60178"/>
    <w:rsid w:val="00DB5C2C"/>
    <w:rsid w:val="00E27A38"/>
    <w:rsid w:val="00F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2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2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ОА</dc:creator>
  <cp:keywords/>
  <dc:description/>
  <cp:lastModifiedBy>Кубар Т.С</cp:lastModifiedBy>
  <cp:revision>8</cp:revision>
  <cp:lastPrinted>2018-05-28T08:12:00Z</cp:lastPrinted>
  <dcterms:created xsi:type="dcterms:W3CDTF">2014-05-07T07:53:00Z</dcterms:created>
  <dcterms:modified xsi:type="dcterms:W3CDTF">2018-05-28T08:12:00Z</dcterms:modified>
</cp:coreProperties>
</file>